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Theme="majorEastAsia" w:hAnsiTheme="majorEastAsia" w:eastAsiaTheme="majorEastAsia" w:cstheme="majorEastAsia"/>
          <w:b/>
          <w:bCs w:val="0"/>
          <w:spacing w:val="-20"/>
          <w:sz w:val="48"/>
          <w:szCs w:val="48"/>
          <w:lang w:val="en-US" w:eastAsia="zh-CN"/>
        </w:rPr>
        <w:t>温州理工学院</w:t>
      </w:r>
      <w:r>
        <w:rPr>
          <w:rFonts w:hint="eastAsia" w:asciiTheme="majorEastAsia" w:hAnsiTheme="majorEastAsia" w:eastAsiaTheme="majorEastAsia" w:cstheme="majorEastAsia"/>
          <w:b/>
          <w:bCs w:val="0"/>
          <w:sz w:val="48"/>
          <w:szCs w:val="48"/>
          <w:lang w:val="en-US" w:eastAsia="zh-CN"/>
        </w:rPr>
        <w:t>绿植租摆服务采购需求</w:t>
      </w:r>
    </w:p>
    <w:p>
      <w:pPr>
        <w:keepNext w:val="0"/>
        <w:keepLines w:val="0"/>
        <w:pageBreakBefore w:val="0"/>
        <w:numPr>
          <w:ilvl w:val="0"/>
          <w:numId w:val="1"/>
        </w:numPr>
        <w:kinsoku/>
        <w:wordWrap/>
        <w:overflowPunct/>
        <w:topLinePunct w:val="0"/>
        <w:autoSpaceDE/>
        <w:autoSpaceDN/>
        <w:bidi w:val="0"/>
        <w:adjustRightInd/>
        <w:snapToGrid/>
        <w:spacing w:line="360" w:lineRule="auto"/>
        <w:ind w:left="210" w:leftChars="0" w:firstLineChars="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服务</w:t>
      </w:r>
      <w:r>
        <w:rPr>
          <w:rFonts w:hint="eastAsia" w:asciiTheme="minorEastAsia" w:hAnsiTheme="minorEastAsia" w:eastAsiaTheme="minorEastAsia" w:cstheme="minorEastAsia"/>
          <w:kern w:val="0"/>
          <w:sz w:val="28"/>
          <w:szCs w:val="28"/>
        </w:rPr>
        <w:t>期限：</w:t>
      </w:r>
    </w:p>
    <w:p>
      <w:pPr>
        <w:keepNext w:val="0"/>
        <w:keepLines w:val="0"/>
        <w:pageBreakBefore w:val="0"/>
        <w:kinsoku/>
        <w:wordWrap/>
        <w:overflowPunct/>
        <w:topLinePunct w:val="0"/>
        <w:autoSpaceDE/>
        <w:autoSpaceDN/>
        <w:bidi w:val="0"/>
        <w:adjustRightInd/>
        <w:snapToGrid/>
        <w:spacing w:line="360" w:lineRule="auto"/>
        <w:ind w:left="120"/>
        <w:jc w:val="left"/>
        <w:textAlignment w:val="auto"/>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kern w:val="0"/>
          <w:sz w:val="28"/>
          <w:szCs w:val="28"/>
          <w:lang w:eastAsia="zh-CN"/>
        </w:rPr>
        <w:t>服务期限</w:t>
      </w:r>
      <w:r>
        <w:rPr>
          <w:rFonts w:hint="eastAsia" w:asciiTheme="minorEastAsia" w:hAnsiTheme="minorEastAsia" w:eastAsiaTheme="minorEastAsia" w:cstheme="minorEastAsia"/>
          <w:kern w:val="0"/>
          <w:sz w:val="28"/>
          <w:szCs w:val="28"/>
        </w:rPr>
        <w:t>为</w:t>
      </w:r>
      <w:r>
        <w:rPr>
          <w:rFonts w:hint="eastAsia" w:asciiTheme="minorEastAsia" w:hAnsiTheme="minorEastAsia" w:cstheme="minorEastAsia"/>
          <w:kern w:val="0"/>
          <w:sz w:val="28"/>
          <w:szCs w:val="28"/>
          <w:lang w:val="en-US" w:eastAsia="zh-CN"/>
        </w:rPr>
        <w:t>一年。</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二、花卉租摆的数量及租赁价格：</w:t>
      </w:r>
    </w:p>
    <w:p>
      <w:pPr>
        <w:pStyle w:val="8"/>
        <w:keepNext w:val="0"/>
        <w:keepLines w:val="0"/>
        <w:pageBreakBefore w:val="0"/>
        <w:widowControl/>
        <w:numPr>
          <w:ilvl w:val="0"/>
          <w:numId w:val="2"/>
        </w:numPr>
        <w:tabs>
          <w:tab w:val="left" w:pos="0"/>
        </w:tabs>
        <w:kinsoku/>
        <w:wordWrap/>
        <w:overflowPunct/>
        <w:topLinePunct w:val="0"/>
        <w:autoSpaceDE/>
        <w:autoSpaceDN/>
        <w:bidi w:val="0"/>
        <w:adjustRightInd/>
        <w:snapToGrid/>
        <w:spacing w:line="360" w:lineRule="auto"/>
        <w:ind w:left="-270" w:leftChars="0" w:firstLine="480" w:firstLineChars="0"/>
        <w:jc w:val="left"/>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清单中品种为固定参数，数量以实际为准</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，具体费用结算按照实际摆放数量和合同单价进行结算，结算时提供结算清单）</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花瓶以纯白色为主</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。每</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支付一次。</w:t>
      </w:r>
    </w:p>
    <w:p>
      <w:pPr>
        <w:pStyle w:val="8"/>
        <w:keepNext w:val="0"/>
        <w:keepLines w:val="0"/>
        <w:pageBreakBefore w:val="0"/>
        <w:widowControl/>
        <w:numPr>
          <w:ilvl w:val="0"/>
          <w:numId w:val="2"/>
        </w:numPr>
        <w:tabs>
          <w:tab w:val="left" w:pos="0"/>
        </w:tabs>
        <w:kinsoku/>
        <w:wordWrap/>
        <w:overflowPunct/>
        <w:topLinePunct w:val="0"/>
        <w:autoSpaceDE/>
        <w:autoSpaceDN/>
        <w:bidi w:val="0"/>
        <w:adjustRightInd/>
        <w:snapToGrid/>
        <w:spacing w:line="360" w:lineRule="auto"/>
        <w:ind w:left="-270" w:leftChars="0" w:firstLine="480" w:firstLineChars="0"/>
        <w:jc w:val="left"/>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根据学校会议需求，随时增加学校指定的会议室绿植花卉</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临时租赁按报价按实结算。</w:t>
      </w:r>
    </w:p>
    <w:p>
      <w:pPr>
        <w:pStyle w:val="8"/>
        <w:keepNext w:val="0"/>
        <w:keepLines w:val="0"/>
        <w:pageBreakBefore w:val="0"/>
        <w:widowControl/>
        <w:numPr>
          <w:ilvl w:val="0"/>
          <w:numId w:val="2"/>
        </w:numPr>
        <w:tabs>
          <w:tab w:val="left" w:pos="0"/>
        </w:tabs>
        <w:kinsoku/>
        <w:wordWrap/>
        <w:overflowPunct/>
        <w:topLinePunct w:val="0"/>
        <w:autoSpaceDE/>
        <w:autoSpaceDN/>
        <w:bidi w:val="0"/>
        <w:adjustRightInd/>
        <w:snapToGrid/>
        <w:spacing w:line="360" w:lineRule="auto"/>
        <w:ind w:left="-270" w:leftChars="0" w:firstLine="480" w:firstLineChars="0"/>
        <w:jc w:val="left"/>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植物摆放位置：浙江省温州市龙湾区经济技术开发区星海街道金海三道温州理工学院</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温州市瓯海区茶山高教园区景观大道1号</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w:t>
      </w:r>
    </w:p>
    <w:p>
      <w:pPr>
        <w:pStyle w:val="8"/>
        <w:keepNext w:val="0"/>
        <w:keepLines w:val="0"/>
        <w:pageBreakBefore w:val="0"/>
        <w:widowControl/>
        <w:numPr>
          <w:ilvl w:val="0"/>
          <w:numId w:val="2"/>
        </w:numPr>
        <w:tabs>
          <w:tab w:val="left" w:pos="0"/>
        </w:tabs>
        <w:kinsoku/>
        <w:wordWrap/>
        <w:overflowPunct/>
        <w:topLinePunct w:val="0"/>
        <w:autoSpaceDE/>
        <w:autoSpaceDN/>
        <w:bidi w:val="0"/>
        <w:adjustRightInd/>
        <w:snapToGrid/>
        <w:spacing w:line="360" w:lineRule="auto"/>
        <w:ind w:left="-270" w:leftChars="0" w:firstLine="480" w:firstLineChars="0"/>
        <w:jc w:val="left"/>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报价已包含租赁费、运输费、人工费、养护费、税金管理费等全部费用。</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报价以年最低价为中标供应商</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,年最高价不超过150000元</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489" w:leftChars="233" w:firstLine="0" w:firstLineChars="0"/>
        <w:jc w:val="left"/>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三、供应商</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color w:val="FF0000"/>
          <w:kern w:val="0"/>
          <w:sz w:val="28"/>
          <w:szCs w:val="28"/>
        </w:rPr>
      </w:pPr>
      <w:r>
        <w:rPr>
          <w:rFonts w:hint="eastAsia" w:asciiTheme="minorEastAsia" w:hAnsiTheme="minorEastAsia" w:eastAsiaTheme="minorEastAsia" w:cstheme="minorEastAsia"/>
          <w:b w:val="0"/>
          <w:bCs w:val="0"/>
          <w:color w:val="000000" w:themeColor="text1"/>
          <w:kern w:val="0"/>
          <w:sz w:val="28"/>
          <w:szCs w:val="28"/>
          <w14:textFill>
            <w14:solidFill>
              <w14:schemeClr w14:val="tx1"/>
            </w14:solidFill>
          </w14:textFill>
        </w:rPr>
        <w:t>1、</w:t>
      </w:r>
      <w:r>
        <w:rPr>
          <w:rFonts w:hint="eastAsia" w:asciiTheme="minorEastAsia" w:hAnsiTheme="minorEastAsia" w:eastAsiaTheme="minorEastAsia" w:cstheme="minorEastAsia"/>
          <w:b w:val="0"/>
          <w:bCs w:val="0"/>
          <w:color w:val="000000" w:themeColor="text1"/>
          <w:kern w:val="0"/>
          <w:sz w:val="28"/>
          <w:szCs w:val="28"/>
          <w:lang w:eastAsia="zh-CN"/>
          <w14:textFill>
            <w14:solidFill>
              <w14:schemeClr w14:val="tx1"/>
            </w14:solidFill>
          </w14:textFill>
        </w:rPr>
        <w:t>供应商对采购方需求必须在</w:t>
      </w:r>
      <w:r>
        <w:rPr>
          <w:rFonts w:hint="eastAsia" w:asciiTheme="minorEastAsia" w:hAnsiTheme="minorEastAsia" w:eastAsiaTheme="minorEastAsia" w:cstheme="minorEastAsia"/>
          <w:b w:val="0"/>
          <w:bCs w:val="0"/>
          <w:color w:val="000000" w:themeColor="text1"/>
          <w:kern w:val="0"/>
          <w:sz w:val="28"/>
          <w:szCs w:val="28"/>
          <w:lang w:val="en-US" w:eastAsia="zh-CN"/>
          <w14:textFill>
            <w14:solidFill>
              <w14:schemeClr w14:val="tx1"/>
            </w14:solidFill>
          </w14:textFill>
        </w:rPr>
        <w:t>24小时内予以响应，</w:t>
      </w:r>
      <w:r>
        <w:rPr>
          <w:rFonts w:hint="eastAsia" w:asciiTheme="minorEastAsia" w:hAnsiTheme="minorEastAsia" w:cstheme="minorEastAsia"/>
          <w:b w:val="0"/>
          <w:bCs w:val="0"/>
          <w:color w:val="000000" w:themeColor="text1"/>
          <w:kern w:val="0"/>
          <w:sz w:val="28"/>
          <w:szCs w:val="28"/>
          <w:lang w:val="en-US" w:eastAsia="zh-CN"/>
          <w14:textFill>
            <w14:solidFill>
              <w14:schemeClr w14:val="tx1"/>
            </w14:solidFill>
          </w14:textFill>
        </w:rPr>
        <w:t>否则</w:t>
      </w:r>
      <w:r>
        <w:rPr>
          <w:rFonts w:hint="eastAsia" w:asciiTheme="minorEastAsia" w:hAnsiTheme="minorEastAsia" w:eastAsiaTheme="minorEastAsia" w:cstheme="minorEastAsia"/>
          <w:b w:val="0"/>
          <w:bCs w:val="0"/>
          <w:color w:val="000000" w:themeColor="text1"/>
          <w:kern w:val="0"/>
          <w:sz w:val="28"/>
          <w:szCs w:val="28"/>
          <w:lang w:val="en-US" w:eastAsia="zh-CN"/>
          <w14:textFill>
            <w14:solidFill>
              <w14:schemeClr w14:val="tx1"/>
            </w14:solidFill>
          </w14:textFill>
        </w:rPr>
        <w:t>视为违约，采购方有权取消合同。</w:t>
      </w:r>
    </w:p>
    <w:p>
      <w:pPr>
        <w:keepNext w:val="0"/>
        <w:keepLines w:val="0"/>
        <w:pageBreakBefore w:val="0"/>
        <w:numPr>
          <w:ilvl w:val="0"/>
          <w:numId w:val="0"/>
        </w:numPr>
        <w:kinsoku/>
        <w:wordWrap/>
        <w:overflowPunct/>
        <w:topLinePunct w:val="0"/>
        <w:autoSpaceDE/>
        <w:autoSpaceDN/>
        <w:bidi w:val="0"/>
        <w:adjustRightInd/>
        <w:snapToGrid/>
        <w:spacing w:line="360" w:lineRule="auto"/>
        <w:ind w:left="120" w:leftChars="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 xml:space="preserve"> 2、按本合同规定认真负责地摆放和养护</w:t>
      </w:r>
      <w:r>
        <w:rPr>
          <w:rFonts w:hint="eastAsia" w:asciiTheme="minorEastAsia" w:hAnsiTheme="minorEastAsia" w:eastAsiaTheme="minorEastAsia" w:cstheme="minorEastAsia"/>
          <w:kern w:val="0"/>
          <w:sz w:val="28"/>
          <w:szCs w:val="28"/>
          <w:lang w:eastAsia="zh-CN"/>
        </w:rPr>
        <w:t>采购方</w:t>
      </w:r>
      <w:r>
        <w:rPr>
          <w:rFonts w:hint="eastAsia" w:asciiTheme="minorEastAsia" w:hAnsiTheme="minorEastAsia" w:eastAsiaTheme="minorEastAsia" w:cstheme="minorEastAsia"/>
          <w:kern w:val="0"/>
          <w:sz w:val="28"/>
          <w:szCs w:val="28"/>
        </w:rPr>
        <w:t>承租的全部花卉。</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 xml:space="preserve">摆放的植物品种多样化，布局合理，使其有整体观赏效果。 </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rPr>
        <w:t>、认真负责做好养护工作,及时修剪枯枝烂叶或调换没有欣赏价值的花卉，补充新鲜新奇花木，在同档次的条件下进行适当调整，以使摆花效果富于变化。（更换花卉不包括</w:t>
      </w:r>
      <w:r>
        <w:rPr>
          <w:rFonts w:hint="eastAsia" w:asciiTheme="minorEastAsia" w:hAnsiTheme="minorEastAsia" w:eastAsiaTheme="minorEastAsia" w:cstheme="minorEastAsia"/>
          <w:kern w:val="0"/>
          <w:sz w:val="28"/>
          <w:szCs w:val="28"/>
          <w:lang w:eastAsia="zh-CN"/>
        </w:rPr>
        <w:t>采购方</w:t>
      </w:r>
      <w:r>
        <w:rPr>
          <w:rFonts w:hint="eastAsia" w:asciiTheme="minorEastAsia" w:hAnsiTheme="minorEastAsia" w:eastAsiaTheme="minorEastAsia" w:cstheme="minorEastAsia"/>
          <w:kern w:val="0"/>
          <w:sz w:val="28"/>
          <w:szCs w:val="28"/>
        </w:rPr>
        <w:t>本来所有的花卉）。</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、工作人员为</w:t>
      </w:r>
      <w:r>
        <w:rPr>
          <w:rFonts w:hint="eastAsia" w:asciiTheme="minorEastAsia" w:hAnsiTheme="minorEastAsia" w:eastAsiaTheme="minorEastAsia" w:cstheme="minorEastAsia"/>
          <w:kern w:val="0"/>
          <w:sz w:val="28"/>
          <w:szCs w:val="28"/>
          <w:lang w:eastAsia="zh-CN"/>
        </w:rPr>
        <w:t>采购方</w:t>
      </w:r>
      <w:r>
        <w:rPr>
          <w:rFonts w:hint="eastAsia" w:asciiTheme="minorEastAsia" w:hAnsiTheme="minorEastAsia" w:eastAsiaTheme="minorEastAsia" w:cstheme="minorEastAsia"/>
          <w:kern w:val="0"/>
          <w:sz w:val="28"/>
          <w:szCs w:val="28"/>
        </w:rPr>
        <w:t>摆放和养护花卉时应注意文明礼貌，遵守</w:t>
      </w:r>
      <w:r>
        <w:rPr>
          <w:rFonts w:hint="eastAsia" w:asciiTheme="minorEastAsia" w:hAnsiTheme="minorEastAsia" w:eastAsiaTheme="minorEastAsia" w:cstheme="minorEastAsia"/>
          <w:kern w:val="0"/>
          <w:sz w:val="28"/>
          <w:szCs w:val="28"/>
          <w:lang w:eastAsia="zh-CN"/>
        </w:rPr>
        <w:t>采购方</w:t>
      </w:r>
      <w:r>
        <w:rPr>
          <w:rFonts w:hint="eastAsia" w:asciiTheme="minorEastAsia" w:hAnsiTheme="minorEastAsia" w:eastAsiaTheme="minorEastAsia" w:cstheme="minorEastAsia"/>
          <w:kern w:val="0"/>
          <w:sz w:val="28"/>
          <w:szCs w:val="28"/>
        </w:rPr>
        <w:t>的一切规章制度，不得进入与租摆业务无关的区域，做与租摆无关的事。</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cstheme="minorEastAsia"/>
          <w:kern w:val="0"/>
          <w:sz w:val="28"/>
          <w:szCs w:val="28"/>
          <w:lang w:val="en-US" w:eastAsia="zh-CN"/>
        </w:rPr>
        <w:t>5</w:t>
      </w:r>
      <w:r>
        <w:rPr>
          <w:rFonts w:hint="eastAsia" w:asciiTheme="minorEastAsia" w:hAnsiTheme="minorEastAsia" w:eastAsiaTheme="minorEastAsia" w:cstheme="minorEastAsia"/>
          <w:kern w:val="0"/>
          <w:sz w:val="28"/>
          <w:szCs w:val="28"/>
        </w:rPr>
        <w:t>、工作人员在摆放植物及日常维护时应注意安全，不得损坏</w:t>
      </w:r>
      <w:r>
        <w:rPr>
          <w:rFonts w:hint="eastAsia" w:asciiTheme="minorEastAsia" w:hAnsiTheme="minorEastAsia" w:eastAsiaTheme="minorEastAsia" w:cstheme="minorEastAsia"/>
          <w:kern w:val="0"/>
          <w:sz w:val="28"/>
          <w:szCs w:val="28"/>
          <w:lang w:eastAsia="zh-CN"/>
        </w:rPr>
        <w:t>采购方</w:t>
      </w:r>
      <w:r>
        <w:rPr>
          <w:rFonts w:hint="eastAsia" w:asciiTheme="minorEastAsia" w:hAnsiTheme="minorEastAsia" w:eastAsiaTheme="minorEastAsia" w:cstheme="minorEastAsia"/>
          <w:kern w:val="0"/>
          <w:sz w:val="28"/>
          <w:szCs w:val="28"/>
        </w:rPr>
        <w:t>设施，保持现场清洁卫生，做到人走净场。</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在租赁期间将认真负责地摆放和养护承租的全部花卉。定期每周对租摆的花卉进行管理（淋水、修剪、施肥、除虫），做到无病虫害、叶面无尘土、无坏叶，并根据不同季节和花卉生长情况及时更换，保持所供花卉的新鲜度和观赏度。</w:t>
      </w:r>
    </w:p>
    <w:p>
      <w:pPr>
        <w:keepNext w:val="0"/>
        <w:keepLines w:val="0"/>
        <w:pageBreakBefore w:val="0"/>
        <w:numPr>
          <w:ilvl w:val="0"/>
          <w:numId w:val="0"/>
        </w:numPr>
        <w:kinsoku/>
        <w:wordWrap/>
        <w:overflowPunct/>
        <w:topLinePunct w:val="0"/>
        <w:autoSpaceDE/>
        <w:autoSpaceDN/>
        <w:bidi w:val="0"/>
        <w:adjustRightInd/>
        <w:snapToGrid/>
        <w:spacing w:line="360" w:lineRule="auto"/>
        <w:ind w:left="120" w:leftChars="0"/>
        <w:jc w:val="left"/>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、违约责任：</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br w:type="textWrapping"/>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1、</w:t>
      </w:r>
      <w:r>
        <w:rPr>
          <w:rFonts w:hint="eastAsia" w:asciiTheme="minorEastAsia" w:hAnsiTheme="minorEastAsia" w:eastAsiaTheme="minorEastAsia" w:cstheme="minorEastAsia"/>
          <w:kern w:val="0"/>
          <w:sz w:val="28"/>
          <w:szCs w:val="28"/>
          <w:lang w:eastAsia="zh-CN"/>
        </w:rPr>
        <w:t>供应商</w:t>
      </w:r>
      <w:r>
        <w:rPr>
          <w:rFonts w:hint="eastAsia" w:asciiTheme="minorEastAsia" w:hAnsiTheme="minorEastAsia" w:eastAsiaTheme="minorEastAsia" w:cstheme="minorEastAsia"/>
          <w:kern w:val="0"/>
          <w:sz w:val="28"/>
          <w:szCs w:val="28"/>
        </w:rPr>
        <w:t>无故15 天以上未对</w:t>
      </w:r>
      <w:r>
        <w:rPr>
          <w:rFonts w:hint="eastAsia" w:asciiTheme="minorEastAsia" w:hAnsiTheme="minorEastAsia" w:eastAsiaTheme="minorEastAsia" w:cstheme="minorEastAsia"/>
          <w:kern w:val="0"/>
          <w:sz w:val="28"/>
          <w:szCs w:val="28"/>
          <w:lang w:eastAsia="zh-CN"/>
        </w:rPr>
        <w:t>采购方</w:t>
      </w:r>
      <w:r>
        <w:rPr>
          <w:rFonts w:hint="eastAsia" w:asciiTheme="minorEastAsia" w:hAnsiTheme="minorEastAsia" w:eastAsiaTheme="minorEastAsia" w:cstheme="minorEastAsia"/>
          <w:kern w:val="0"/>
          <w:sz w:val="28"/>
          <w:szCs w:val="28"/>
        </w:rPr>
        <w:t>租摆的花卉植物进行管理或未按合同要求提供租赁植物花卉超过10天的，</w:t>
      </w:r>
      <w:r>
        <w:rPr>
          <w:rFonts w:hint="eastAsia" w:asciiTheme="minorEastAsia" w:hAnsiTheme="minorEastAsia" w:eastAsiaTheme="minorEastAsia" w:cstheme="minorEastAsia"/>
          <w:kern w:val="0"/>
          <w:sz w:val="28"/>
          <w:szCs w:val="28"/>
          <w:lang w:eastAsia="zh-CN"/>
        </w:rPr>
        <w:t>采购方</w:t>
      </w:r>
      <w:r>
        <w:rPr>
          <w:rFonts w:hint="eastAsia" w:asciiTheme="minorEastAsia" w:hAnsiTheme="minorEastAsia" w:eastAsiaTheme="minorEastAsia" w:cstheme="minorEastAsia"/>
          <w:kern w:val="0"/>
          <w:sz w:val="28"/>
          <w:szCs w:val="28"/>
        </w:rPr>
        <w:t>有权单方面解除合同</w:t>
      </w:r>
      <w:r>
        <w:rPr>
          <w:rFonts w:hint="eastAsia" w:asciiTheme="minorEastAsia" w:hAnsiTheme="minorEastAsia" w:eastAsiaTheme="minorEastAsia" w:cstheme="minorEastAsia"/>
          <w:kern w:val="0"/>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120" w:leftChars="0"/>
        <w:jc w:val="left"/>
        <w:textAlignment w:val="auto"/>
        <w:rPr>
          <w:rFonts w:hint="eastAsia" w:asciiTheme="minorEastAsia" w:hAnsiTheme="minorEastAsia" w:eastAsiaTheme="minorEastAsia" w:cstheme="minorEastAsia"/>
          <w:kern w:val="0"/>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31FE7"/>
    <w:multiLevelType w:val="singleLevel"/>
    <w:tmpl w:val="5B231FE7"/>
    <w:lvl w:ilvl="0" w:tentative="0">
      <w:start w:val="1"/>
      <w:numFmt w:val="decimal"/>
      <w:suff w:val="nothing"/>
      <w:lvlText w:val="%1、"/>
      <w:lvlJc w:val="left"/>
      <w:pPr>
        <w:ind w:left="-270"/>
      </w:pPr>
    </w:lvl>
  </w:abstractNum>
  <w:abstractNum w:abstractNumId="1">
    <w:nsid w:val="721CA2A2"/>
    <w:multiLevelType w:val="singleLevel"/>
    <w:tmpl w:val="721CA2A2"/>
    <w:lvl w:ilvl="0" w:tentative="0">
      <w:start w:val="1"/>
      <w:numFmt w:val="chineseCounting"/>
      <w:suff w:val="nothing"/>
      <w:lvlText w:val="%1、"/>
      <w:lvlJc w:val="left"/>
      <w:pPr>
        <w:ind w:left="21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YTZmYWJjOTA5NTI2M2EyOWZmZmE0YWEyZDE3YzUifQ=="/>
  </w:docVars>
  <w:rsids>
    <w:rsidRoot w:val="00000000"/>
    <w:rsid w:val="0044429A"/>
    <w:rsid w:val="047732FA"/>
    <w:rsid w:val="047E6D71"/>
    <w:rsid w:val="06624721"/>
    <w:rsid w:val="09F8516F"/>
    <w:rsid w:val="0F79367F"/>
    <w:rsid w:val="10C7098B"/>
    <w:rsid w:val="13A134DB"/>
    <w:rsid w:val="14DC6047"/>
    <w:rsid w:val="163E5EEA"/>
    <w:rsid w:val="19B61D54"/>
    <w:rsid w:val="1A37234A"/>
    <w:rsid w:val="1D8666D1"/>
    <w:rsid w:val="212E2DEB"/>
    <w:rsid w:val="25163DBD"/>
    <w:rsid w:val="26565B1F"/>
    <w:rsid w:val="2DC25D8B"/>
    <w:rsid w:val="3337207F"/>
    <w:rsid w:val="34EB1C02"/>
    <w:rsid w:val="37873C30"/>
    <w:rsid w:val="3AD57714"/>
    <w:rsid w:val="47EB5377"/>
    <w:rsid w:val="4C7E684D"/>
    <w:rsid w:val="591650C5"/>
    <w:rsid w:val="5A394C2C"/>
    <w:rsid w:val="5A8D01D5"/>
    <w:rsid w:val="623D2824"/>
    <w:rsid w:val="6C463333"/>
    <w:rsid w:val="70625823"/>
    <w:rsid w:val="787E651E"/>
    <w:rsid w:val="7A145BC7"/>
    <w:rsid w:val="7B4A5DC4"/>
    <w:rsid w:val="7DDE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semiHidden/>
    <w:unhideWhenUsed/>
    <w:qFormat/>
    <w:uiPriority w:val="0"/>
    <w:pPr>
      <w:spacing w:after="120"/>
      <w:ind w:left="420" w:leftChars="200"/>
    </w:p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paragraph" w:customStyle="1" w:styleId="8">
    <w:name w:val="正文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967</Words>
  <Characters>983</Characters>
  <Lines>0</Lines>
  <Paragraphs>0</Paragraphs>
  <TotalTime>52</TotalTime>
  <ScaleCrop>false</ScaleCrop>
  <LinksUpToDate>false</LinksUpToDate>
  <CharactersWithSpaces>1016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2022-01-10T03:03:00Z</dcterms:created>
  <dc:creator>lenovo</dc:creator>
  <cp:lastModifiedBy>tx</cp:lastModifiedBy>
  <dcterms:modified xsi:type="dcterms:W3CDTF">2023-03-14T08:09:31Z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15A4BE203F1A40C9A70A58BADEDAE005</vt:lpwstr>
  </property>
</Properties>
</file>