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before="0" w:beforeLines="0" w:after="0" w:afterLines="0" w:line="240" w:lineRule="auto"/>
        <w:ind w:left="0" w:leftChars="0" w:right="0" w:righ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附件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: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bookmarkStart w:id="0" w:name="_Toc32013"/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温州理工学院2021年思政教学岗及辅导员岗选聘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在线考试操作手册</w:t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="992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en-US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请下载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最新版本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"https://www.google.cn/intl/zh-CN/chrome/" \t "https://www.kancloud.cn/exam-star/ksxhelp_1/_blank"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【Chrome谷歌浏览器】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或者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"http://www.firefox.com.cn/" \t "https://www.kancloud.cn/exam-star/ksxhelp_1/_blank"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【Firefox火狐浏览器】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</w:t>
      </w:r>
      <w:r>
        <w:rPr>
          <w:rFonts w:hint="eastAsia" w:ascii="宋体" w:hAnsi="宋体" w:eastAsia="宋体" w:cs="宋体"/>
          <w:sz w:val="24"/>
          <w:szCs w:val="24"/>
          <w:lang w:val="en-US" w:eastAsia="en-US"/>
        </w:rPr>
        <w:t>浏览器进入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https://www.kaoshixing.com/login/account/login/331823登陆地址</w:t>
      </w:r>
      <w:bookmarkStart w:id="10" w:name="_GoBack"/>
      <w:bookmarkEnd w:id="10"/>
      <w:r>
        <w:rPr>
          <w:rFonts w:hint="eastAsia" w:ascii="宋体" w:hAnsi="宋体" w:eastAsia="宋体" w:cs="宋体"/>
          <w:sz w:val="24"/>
          <w:szCs w:val="24"/>
          <w:lang w:eastAsia="en-US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646045"/>
            <wp:effectExtent l="0" t="0" r="762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2、填写账号密码（</w:t>
      </w:r>
      <w:r>
        <w:rPr>
          <w:rFonts w:hint="eastAsia" w:ascii="宋体" w:hAnsi="宋体" w:eastAsia="宋体" w:cs="宋体"/>
          <w:color w:val="FF0000"/>
          <w:spacing w:val="-3"/>
          <w:sz w:val="24"/>
          <w:szCs w:val="24"/>
        </w:rPr>
        <w:t>账号为报名</w:t>
      </w:r>
      <w:r>
        <w:rPr>
          <w:rFonts w:hint="eastAsia" w:ascii="宋体" w:hAnsi="宋体" w:eastAsia="宋体" w:cs="宋体"/>
          <w:color w:val="FF0000"/>
          <w:spacing w:val="-3"/>
          <w:sz w:val="24"/>
          <w:szCs w:val="24"/>
          <w:lang w:val="en-US" w:eastAsia="zh-CN"/>
        </w:rPr>
        <w:t>时预留</w:t>
      </w:r>
      <w:r>
        <w:rPr>
          <w:rFonts w:hint="eastAsia" w:ascii="宋体" w:hAnsi="宋体" w:eastAsia="宋体" w:cs="宋体"/>
          <w:color w:val="FF0000"/>
          <w:spacing w:val="-3"/>
          <w:sz w:val="24"/>
          <w:szCs w:val="24"/>
        </w:rPr>
        <w:t>手机号，密码为</w:t>
      </w:r>
      <w:r>
        <w:rPr>
          <w:rFonts w:hint="eastAsia" w:ascii="宋体" w:hAnsi="宋体" w:eastAsia="宋体" w:cs="宋体"/>
          <w:color w:val="FF0000"/>
          <w:spacing w:val="-3"/>
          <w:sz w:val="24"/>
          <w:szCs w:val="24"/>
          <w:lang w:val="en-US" w:eastAsia="zh-CN"/>
        </w:rPr>
        <w:t>身份证号码</w:t>
      </w:r>
      <w:r>
        <w:rPr>
          <w:rFonts w:hint="eastAsia" w:ascii="宋体" w:hAnsi="宋体" w:eastAsia="宋体" w:cs="宋体"/>
          <w:color w:val="FF0000"/>
          <w:spacing w:val="-3"/>
          <w:sz w:val="24"/>
          <w:szCs w:val="24"/>
        </w:rPr>
        <w:t xml:space="preserve">后 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6</w:t>
      </w:r>
      <w:r>
        <w:rPr>
          <w:rFonts w:hint="eastAsia" w:ascii="宋体" w:hAnsi="宋体" w:eastAsia="宋体" w:cs="宋体"/>
          <w:color w:val="FF0000"/>
          <w:spacing w:val="-9"/>
          <w:sz w:val="24"/>
          <w:szCs w:val="24"/>
        </w:rPr>
        <w:t xml:space="preserve"> 位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点击登陆按钮。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2553970"/>
            <wp:effectExtent l="0" t="0" r="1143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3、</w:t>
      </w:r>
      <w:r>
        <w:rPr>
          <w:rFonts w:hint="eastAsia" w:cs="宋体"/>
          <w:sz w:val="24"/>
          <w:szCs w:val="24"/>
          <w:lang w:eastAsia="zh-CN"/>
        </w:rPr>
        <w:t>仔细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阅读考前说明并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测试设备，完毕后点击开始。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5342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4、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输入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考生本人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真实的姓名和身份证号码，点击下一步。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206625"/>
            <wp:effectExtent l="0" t="0" r="762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5、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信息采集，拍照，一定要保证照片清晰（否则会识别不通过），人脸都在摄像头范围内，确认没有问题后点击下一步进行验证。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272030"/>
            <wp:effectExtent l="0" t="0" r="762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验证通过，点击开始。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229485"/>
            <wp:effectExtent l="0" t="0" r="762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（2）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验证失败，可</w:t>
      </w:r>
      <w:r>
        <w:rPr>
          <w:rFonts w:hint="eastAsia" w:cs="宋体"/>
          <w:sz w:val="24"/>
          <w:szCs w:val="24"/>
          <w:lang w:val="en-US" w:eastAsia="zh-Hans"/>
        </w:rPr>
        <w:t>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新验证（每人限制2次）或提交人工审核（需要准备身份证照片或者原件）。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272030"/>
            <wp:effectExtent l="0" t="0" r="762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202815"/>
            <wp:effectExtent l="0" t="0" r="762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6、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进入考试，分享屏幕、接入电脑摄像头麦克风、接入副摄像头（用微信扫码）后可以正常答题。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" w:name="_Toc22155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分享屏幕：点击“我已阅读指引，开始授权”按钮---点击“分享”按钮</w:t>
      </w:r>
      <w:bookmarkEnd w:id="1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519045"/>
            <wp:effectExtent l="0" t="0" r="762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538095"/>
            <wp:effectExtent l="0" t="0" r="762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2534285"/>
            <wp:effectExtent l="0" t="0" r="1143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" w:name="_Toc3125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电脑前置摄像头接入，画面清晰可见接入成功。</w:t>
      </w:r>
      <w:bookmarkEnd w:id="2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2520315"/>
            <wp:effectExtent l="0" t="0" r="952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3" w:name="_Toc1667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副摄像头接入，用手机微信扫码，接入后正式答题。</w:t>
      </w:r>
      <w:bookmarkEnd w:id="3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241550"/>
            <wp:effectExtent l="0" t="0" r="762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2512695"/>
            <wp:effectExtent l="0" t="0" r="571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 w:firstLine="360" w:firstLineChars="15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7、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考试答题，答题完毕后点击提交答卷并提交成功。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2548255"/>
            <wp:effectExtent l="0" t="0" r="571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54" w:after="0" w:line="24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2423160"/>
            <wp:effectExtent l="0" t="0" r="4445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bookmarkStart w:id="4" w:name="_Toc19207"/>
      <w:bookmarkStart w:id="5" w:name="_Toc23275"/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jc w:val="center"/>
        <w:textAlignment w:val="auto"/>
        <w:outlineLvl w:val="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如何在系统中调用摄像头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及问题处理</w:t>
      </w:r>
      <w:bookmarkEnd w:id="4"/>
      <w:bookmarkEnd w:id="5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360" w:firstLineChars="15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当您在参与开启了“答题时PC端摄像头拍照/录像、PC端桌面录屏、手机做副摄像头录像“的考试，电脑系统需要您授予相关的功能权限，下面我们会讲解怎样完成授权，以及设备软件要求。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bookmarkStart w:id="6" w:name="_Toc32175"/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答题设备及软件要求</w:t>
      </w:r>
      <w:bookmarkEnd w:id="6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考前如果不清楚可以使用的设备，请尝试进入考试或咨询考试相关负责人，了解本场考试对于使用手机或电脑的要求，避免耽误考试。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360" w:firstLineChars="15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1、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PC端浏览器必须使用【谷歌浏览器】或【火狐浏览器】答题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right="0" w:rightChars="0" w:firstLine="120" w:firstLineChars="50"/>
        <w:textAlignment w:val="auto"/>
        <w:outlineLvl w:val="9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525252"/>
          <w:spacing w:val="0"/>
          <w:kern w:val="2"/>
          <w:sz w:val="24"/>
          <w:szCs w:val="24"/>
          <w:shd w:val="clear" w:fill="FFFFFF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525252"/>
          <w:spacing w:val="0"/>
          <w:kern w:val="2"/>
          <w:sz w:val="24"/>
          <w:szCs w:val="24"/>
          <w:shd w:val="clear" w:fill="FFFFFF"/>
          <w:lang w:val="en-US" w:eastAsia="zh-CN" w:bidi="ar-SA"/>
        </w:rPr>
        <w:t>PC端请务必严格按照要求完成以下两项准备工作：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请点击下载安装</w:t>
      </w:r>
      <w:r>
        <w:rPr>
          <w:rFonts w:hint="eastAsia" w:ascii="宋体" w:hAnsi="宋体" w:eastAsia="宋体" w:cs="宋体"/>
          <w:i w:val="0"/>
          <w:iCs w:val="0"/>
          <w:caps w:val="0"/>
          <w:color w:val="4183C4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4183C4"/>
          <w:spacing w:val="0"/>
          <w:sz w:val="24"/>
          <w:szCs w:val="24"/>
          <w:u w:val="none"/>
          <w:shd w:val="clear" w:fill="FFFFFF"/>
        </w:rPr>
        <w:instrText xml:space="preserve"> HYPERLINK "https://www.google.cn/intl/zh-CN/chrome/" \t "https://www.kancloud.cn/exam-star/ksxhelp_1/_blank"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4183C4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2"/>
          <w:rFonts w:hint="eastAsia" w:ascii="宋体" w:hAnsi="宋体" w:eastAsia="宋体" w:cs="宋体"/>
          <w:i w:val="0"/>
          <w:iCs w:val="0"/>
          <w:caps w:val="0"/>
          <w:color w:val="4183C4"/>
          <w:spacing w:val="0"/>
          <w:sz w:val="24"/>
          <w:szCs w:val="24"/>
          <w:u w:val="none"/>
          <w:shd w:val="clear" w:fill="FFFFFF"/>
        </w:rPr>
        <w:t>【Chrome谷歌浏览器】</w:t>
      </w:r>
      <w:r>
        <w:rPr>
          <w:rFonts w:hint="eastAsia" w:ascii="宋体" w:hAnsi="宋体" w:eastAsia="宋体" w:cs="宋体"/>
          <w:i w:val="0"/>
          <w:iCs w:val="0"/>
          <w:caps w:val="0"/>
          <w:color w:val="4183C4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或者</w:t>
      </w:r>
      <w:r>
        <w:rPr>
          <w:rFonts w:hint="eastAsia" w:ascii="宋体" w:hAnsi="宋体" w:eastAsia="宋体" w:cs="宋体"/>
          <w:i w:val="0"/>
          <w:iCs w:val="0"/>
          <w:caps w:val="0"/>
          <w:color w:val="4183C4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4183C4"/>
          <w:spacing w:val="0"/>
          <w:sz w:val="24"/>
          <w:szCs w:val="24"/>
          <w:u w:val="none"/>
          <w:shd w:val="clear" w:fill="FFFFFF"/>
        </w:rPr>
        <w:instrText xml:space="preserve"> HYPERLINK "http://www.firefox.com.cn/" \t "https://www.kancloud.cn/exam-star/ksxhelp_1/_blank"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4183C4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12"/>
          <w:rFonts w:hint="eastAsia" w:ascii="宋体" w:hAnsi="宋体" w:eastAsia="宋体" w:cs="宋体"/>
          <w:i w:val="0"/>
          <w:iCs w:val="0"/>
          <w:caps w:val="0"/>
          <w:color w:val="4183C4"/>
          <w:spacing w:val="0"/>
          <w:sz w:val="24"/>
          <w:szCs w:val="24"/>
          <w:u w:val="none"/>
          <w:shd w:val="clear" w:fill="FFFFFF"/>
        </w:rPr>
        <w:t>【Firefox火狐浏览器】</w:t>
      </w:r>
      <w:r>
        <w:rPr>
          <w:rFonts w:hint="eastAsia" w:ascii="宋体" w:hAnsi="宋体" w:eastAsia="宋体" w:cs="宋体"/>
          <w:i w:val="0"/>
          <w:iCs w:val="0"/>
          <w:caps w:val="0"/>
          <w:color w:val="4183C4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，并用此浏览器参与考试。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请确保您的电脑具备前置摄像头，能够实现视频通话。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bookmarkStart w:id="7" w:name="_Toc1823"/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、【设备调试】教程</w:t>
      </w:r>
      <w:bookmarkEnd w:id="7"/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本场考试要求使用摄像头、麦克风、桌面录屏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Hans"/>
        </w:rPr>
        <w:t>及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副摄像头(第二机位)监考，进入考试前将会给予【设备调试】入口，如下图：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141220"/>
            <wp:effectExtent l="0" t="0" r="825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您可在考试前先完成设备调试，确保您进入考试时不必浪费过多时间在设备调试上，导致影响考试！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1、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摄像头和麦克风授权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right="0" w:rightChars="0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1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Chrome谷歌浏览器，摄像头和麦克风授权示例：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1990090"/>
            <wp:effectExtent l="0" t="0" r="571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right="0" w:rightChars="0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Firefox火狐浏览器，摄像头和麦克风授权示例：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right="0" w:rightChars="0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1550035"/>
            <wp:effectExtent l="0" t="0" r="889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10" w:beforeAutospacing="0" w:after="210" w:afterAutospacing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2、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手机端副摄像头授权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，副摄像头拍摄范围内容（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放置身体右侧45°可以看到电脑屏幕+键盘+半身+双手摆放在桌上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461895"/>
            <wp:effectExtent l="0" t="0" r="762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3、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PC端桌面录屏授权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1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Chrome谷歌浏览器，屏幕共享授权示例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3038475"/>
            <wp:effectExtent l="0" t="0" r="1016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left="0" w:leftChars="0" w:right="0" w:rightChars="0" w:firstLine="0" w:firstLineChars="0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Firefox火狐浏览器，屏幕共享授权示例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leftChars="0"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3210560"/>
            <wp:effectExtent l="0" t="0" r="444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bookmarkStart w:id="8" w:name="_Toc17194"/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三、进入考试时授权教程</w:t>
      </w:r>
      <w:bookmarkEnd w:id="8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进入考试后，所有答题界面的授权操作都应为【允许】，如果首次误操作导致授权失败，请参考下方三点进行操作：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leftChars="0" w:right="0" w:rightChars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1、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PC端主摄像头监考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当提示【摄像头、麦克风未允许授权，允许授权后方可答题】：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leftChars="0"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2677160"/>
            <wp:effectExtent l="0" t="0" r="889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leftChars="0" w:right="0" w:rightChars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请按如下指引操作：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leftChars="0" w:right="0" w:rightChars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1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Chrome谷歌浏览器，摄像头和麦克风授权示例：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leftChars="0"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1983105"/>
            <wp:effectExtent l="0" t="0" r="3810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leftChars="0" w:right="0" w:rightChars="0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Firefox火狐浏览器，摄像头和麦克风授权示例：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625600"/>
            <wp:effectExtent l="0" t="0" r="1016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2、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PC桌面录屏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当提示【PC桌面录屏异常，请点击“设置“调整为录像中方可答题】：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点击左侧的设置按钮，选择【整个屏幕】进行分享，非整个屏幕将可能判定作弊！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2642235"/>
            <wp:effectExtent l="0" t="0" r="381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3、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手机副摄像头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当提示【手机副摄像头异常，请微信扫码接入副摄像头后方可答题】：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使用手机微信扫一扫页面左侧的二维码，接入视频即可；考试结束后请手动结束视频。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2487930"/>
            <wp:effectExtent l="0" t="0" r="698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EEEEE" w:sz="6" w:space="3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bookmarkStart w:id="9" w:name="_Toc2088"/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四、其他异常问题&amp;提醒</w:t>
      </w:r>
      <w:bookmarkEnd w:id="9"/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1、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【提醒】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0" w:leftChars="0" w:right="0" w:rightChars="0" w:firstLine="0" w:firstLineChars="0"/>
        <w:jc w:val="left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1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进入考试前，建议关闭360、腾讯管家等安全卫士软件！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检查摄像头是否正常，可以qq视频或者微信视频是否清晰正常。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（3）是否使用谷歌浏览器或者狐火浏览器，把浏览器更新到最新版本。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  <w:lang w:val="en-US" w:eastAsia="zh-CN"/>
        </w:rPr>
        <w:t>（4）禁止使用XP系统电脑。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2、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【问题】苹果电脑MacOS系统，无法调用摄像头、麦克风和桌面录屏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【回答】解决方案如下：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首先，请根据“二、【设备调试】教程“的浏览器弹框设置进行授权；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然后，如果MacOS在使用谷歌浏览器和火狐浏览器调用摄像头等权限时，会提醒“前往系统偏好设置“，出现此类授权提醒，请保持一个宗旨“同意/允许授权“，此类授权将不会影响您的正常使用与隐私安全。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2292985"/>
            <wp:effectExtent l="0" t="0" r="11430" b="120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210" w:beforeAutospacing="0" w:after="21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3、</w:t>
      </w:r>
      <w:r>
        <w:rPr>
          <w:rStyle w:val="10"/>
          <w:rFonts w:hint="eastAsia" w:ascii="宋体" w:hAnsi="宋体" w:eastAsia="宋体" w:cs="宋体"/>
          <w:b/>
          <w:bCs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【问题】Windows系统，无法调用摄像头、麦克风和桌面录屏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bidi w:val="0"/>
        <w:adjustRightInd w:val="0"/>
        <w:snapToGrid w:val="0"/>
        <w:spacing w:before="0" w:beforeAutospacing="0" w:after="0" w:afterAutospacing="0" w:line="240" w:lineRule="auto"/>
        <w:ind w:left="0" w:right="0" w:rightChars="0" w:firstLine="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【回答】解决方案如下：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首先，请根据“二、【设备调试】教程“的浏览器弹框设置进行授权；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然后，如果Windows在使用谷歌浏览器和火狐浏览器调用摄像头等权限时，无任何提示，可能是系统禁止了相关功能的授权，需要您按如下顺序进行排查处理：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第1步：如果电脑上运行了360卫士或者腾讯电脑管家等电脑管家类型的应用，请手动退出这些应用；</w:t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  <w:t>第2步：请根据下图操作流程检查Windows系统设置是否开启了相关摄像头和麦克风的权限；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i w:val="0"/>
          <w:iCs w:val="0"/>
          <w:caps w:val="0"/>
          <w:color w:val="525252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3363595"/>
            <wp:effectExtent l="0" t="0" r="317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3137535"/>
            <wp:effectExtent l="0" t="0" r="8255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bidi w:val="0"/>
        <w:adjustRightInd w:val="0"/>
        <w:snapToGrid w:val="0"/>
        <w:spacing w:before="0" w:beforeAutospacing="1" w:after="0" w:afterAutospacing="1" w:line="240" w:lineRule="auto"/>
        <w:ind w:left="-360" w:leftChars="0" w:right="0" w:rightChars="0"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181600" cy="2941320"/>
            <wp:effectExtent l="0" t="0" r="0" b="1143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adjustRightInd w:val="0"/>
        <w:snapToGrid w:val="0"/>
        <w:spacing w:line="240" w:lineRule="auto"/>
        <w:ind w:right="0" w:rightChars="0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B1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Ah+7d6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CE1CA2"/>
    <w:multiLevelType w:val="singleLevel"/>
    <w:tmpl w:val="B6CE1C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B9EA32C4"/>
    <w:multiLevelType w:val="singleLevel"/>
    <w:tmpl w:val="B9EA32C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A1F8641"/>
    <w:multiLevelType w:val="singleLevel"/>
    <w:tmpl w:val="4A1F8641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120CB60"/>
    <w:multiLevelType w:val="singleLevel"/>
    <w:tmpl w:val="6120CB60"/>
    <w:lvl w:ilvl="0" w:tentative="0">
      <w:start w:val="1"/>
      <w:numFmt w:val="chineseCounting"/>
      <w:suff w:val="nothing"/>
      <w:lvlText w:val="%1、"/>
      <w:lvlJc w:val="left"/>
    </w:lvl>
  </w:abstractNum>
  <w:abstractNum w:abstractNumId="4">
    <w:nsid w:val="623011ED"/>
    <w:multiLevelType w:val="singleLevel"/>
    <w:tmpl w:val="623011E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148"/>
    <w:rsid w:val="000F77BA"/>
    <w:rsid w:val="004016D8"/>
    <w:rsid w:val="008A3148"/>
    <w:rsid w:val="00A90F4A"/>
    <w:rsid w:val="08C37735"/>
    <w:rsid w:val="28BF0345"/>
    <w:rsid w:val="378D5B5B"/>
    <w:rsid w:val="47922134"/>
    <w:rsid w:val="562C65FA"/>
    <w:rsid w:val="5A054078"/>
    <w:rsid w:val="5B53E328"/>
    <w:rsid w:val="79502F32"/>
    <w:rsid w:val="9FBFA513"/>
    <w:rsid w:val="F7B6FADD"/>
    <w:rsid w:val="F9D770D0"/>
    <w:rsid w:val="FB74E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FollowedHyperlink"/>
    <w:basedOn w:val="9"/>
    <w:unhideWhenUsed/>
    <w:qFormat/>
    <w:uiPriority w:val="99"/>
    <w:rPr>
      <w:color w:val="800080"/>
      <w:u w:val="single"/>
    </w:rPr>
  </w:style>
  <w:style w:type="character" w:styleId="12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5"/>
    <w:qFormat/>
    <w:uiPriority w:val="99"/>
    <w:rPr>
      <w:sz w:val="18"/>
      <w:szCs w:val="18"/>
    </w:rPr>
  </w:style>
  <w:style w:type="paragraph" w:customStyle="1" w:styleId="16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143</Words>
  <Characters>819</Characters>
  <Lines>6</Lines>
  <Paragraphs>1</Paragraphs>
  <ScaleCrop>false</ScaleCrop>
  <LinksUpToDate>false</LinksUpToDate>
  <CharactersWithSpaces>961</CharactersWithSpaces>
  <Application>WPS Office_3.8.1.6116_F1E327BC-269C-435d-A152-05C5408002CA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2021-08-19T13:25:00Z</dcterms:created>
  <dc:creator>WKU Hiring</dc:creator>
  <cp:lastModifiedBy>linus</cp:lastModifiedBy>
  <cp:lastPrinted>2021-08-30T17:59:00Z</cp:lastPrinted>
  <dcterms:modified xsi:type="dcterms:W3CDTF">2021-08-30T17:54:45Z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2052-3.8.1.6116</vt:lpwstr>
  </property>
  <property fmtid="{D5CDD505-2E9C-101B-9397-08002B2CF9AE}" pid="3" name="ICV">
    <vt:lpwstr>11FACED4B54A4FEE9E7EF09F3FBF5C1B</vt:lpwstr>
  </property>
</Properties>
</file>