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附件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: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36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20"/>
          <w:lang w:val="en-US" w:eastAsia="zh-CN"/>
        </w:rPr>
        <w:t>温州理工学院2021年思政教学岗及辅导员岗选聘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20"/>
          <w:lang w:val="en-US" w:eastAsia="zh-CN"/>
        </w:rPr>
        <w:t>线上笔试须知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各位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考生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务必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仔细阅读本须知的每一条内容，如因未仔细阅读造成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无法考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试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考试异常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Hans"/>
        </w:rPr>
        <w:t>或监控摆放不规范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Hans"/>
        </w:rPr>
        <w:t>均有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由考生自行负责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考生须按照操作手册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Hans"/>
        </w:rPr>
        <w:t>附件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Hans"/>
        </w:rPr>
        <w:t>1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中的设备要求准备笔试设备，如因设备未满足要求而导致无法登录笔试系统、无法正常参加笔试、第二视角监考视频不能正常显示的，后果由考生自行承担。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在正式开始考试前，请考生按照笔试设备及网络调试要求将设备及网络调试到最佳状态，电脑和移动设备端摄像头全程开启。考试过程中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因浏览器不兼容、设备更新或设备故障、考试设备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身份证件未准备、联网故障、考试环境、本人操作失误等非校方因素造成的考试异常，由考生自行负责。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系统登录采用人脸识别功能进行身份核验，请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考生在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考试开始前30分钟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进入系统界面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，启动考前身份认证，采集考生照片并与公安局数据库进行身份比对，核查通过者即可进入考试。如自动核查失败，请上传清晰的身份证照片进行人工核查。为防止自动核查失败，考生应在考试用的终端中提前准备好清晰的身份证照片。如证实身份不符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学校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有权取消其应聘资格。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考试过程中，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系统的主摄像头及手机副摄像头将进行全程录音录像，主摄像头放置人面前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手机摄像头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放置身体右侧45°可以看到电脑屏幕+键盘+半身+双手摆放在桌上。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  <w:t>此外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建议使用两个手机，避免因为考试中间有电话打进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影响考试。系统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会随机拍照进行抽查，如发现有任何作弊行为或疑似作弊行为，温州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理工学院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有权取消其应聘资格。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考试过程中，考试系统将启动霸屏功能，考生不得切换考试页面。一旦切换至其他页面将强制交卷，强制交卷有可能被视为作弊行为，取消考试成绩。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>6、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考试过程中，考生若有疑似违纪行为，系统将自动记录，考试结束后由考务工作小组根据记录视频、电脑截屏、作答数据、监考员记录、 系统日志等多种方式进行判断，以下情况会被系统判定为异常情况：①人像离屏、②面部有遮挡、③照片与本人不符、④画面内被识别到多人面部。被判定为监控异常的画面会上传到考试后台的考试详情页，实属违纪的将作出违纪处理，取消考生本次笔试成绩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考试过程中，考生不得中途离开座位，不得在考试结束后传递、发送考试内容，一经发现，一律按违纪处理取消考生本次的笔试成绩。造成严重后果的，考生承担由此带来的法律责任。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考试过程中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禁止使用任何键盘快捷键，以免被系统误判为作弊行为,取消考试资格。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开考30分钟后才可交卷，考试只有1次交卷机会，应考人员务必慎重交卷。 考试结束时，系统将提示交卷，对于超时仍未交卷的考生，系统将做强制交卷处理。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10、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如后续需要考生递交其他应聘材料进行资料审查，考生应主动配合。如资料审查证明不符合应聘要求，考核成绩自动失效，候选人依次递补。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考试期间如有其他异常情况，请联系0577-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86680897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0577-86680881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instrText xml:space="preserve"> HYPERLINK "mailto:0577-55870058或邮箱hiring@wku.edu.cn" </w:instrTex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或邮箱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ojrs@wzu.edu.cn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温州理工学院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jc w:val="right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2021年8月30日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B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6945"/>
    <w:multiLevelType w:val="singleLevel"/>
    <w:tmpl w:val="611F69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20C79F"/>
    <w:multiLevelType w:val="singleLevel"/>
    <w:tmpl w:val="6120C79F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F8FE3"/>
    <w:rsid w:val="15E161E6"/>
    <w:rsid w:val="5A9E33A6"/>
    <w:rsid w:val="7B6CAE09"/>
    <w:rsid w:val="96F942EC"/>
    <w:rsid w:val="BB2F8062"/>
    <w:rsid w:val="E57FDA5B"/>
    <w:rsid w:val="E7FF8FE3"/>
    <w:rsid w:val="ECD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2021-08-21T06:32:00Z</dcterms:created>
  <dc:creator>linus</dc:creator>
  <cp:lastModifiedBy>linus</cp:lastModifiedBy>
  <cp:lastPrinted>2021-08-30T09:53:00Z</cp:lastPrinted>
  <dcterms:modified xsi:type="dcterms:W3CDTF">2021-08-30T17:50:43Z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B20CB3EBFB1F412AB504108DA2661E97</vt:lpwstr>
  </property>
</Properties>
</file>